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E9" w:rsidRPr="00487AE9" w:rsidRDefault="00487AE9" w:rsidP="00487AE9">
      <w:pPr>
        <w:spacing w:after="360" w:line="240" w:lineRule="auto"/>
        <w:jc w:val="both"/>
        <w:rPr>
          <w:rFonts w:ascii="Montserrat" w:hAnsi="Montserrat" w:cs="Times New Roman"/>
          <w:b/>
          <w:sz w:val="28"/>
          <w:szCs w:val="28"/>
        </w:rPr>
      </w:pPr>
      <w:r w:rsidRPr="00487AE9">
        <w:rPr>
          <w:rFonts w:ascii="Montserrat" w:hAnsi="Montserrat" w:cs="Times New Roman"/>
          <w:b/>
          <w:sz w:val="28"/>
          <w:szCs w:val="28"/>
        </w:rPr>
        <w:t>SCHEMA DI ACCORDO PER L’UTILIZZO DELLA GRADUATORIA DEL CONCORSO PUBBLICO PER L’ASSUNZIONE A TEMPO INDETERMINATO E PIENO DI N. 1 ISTRUTTORE DIRETTIVO AMMINISTRATIVO CATEGORIA GIURIDICA D POSIZIONE ECONOMICA D1 INDETTO DAL COMUNE DI SAN GREGORIO MAGNO</w:t>
      </w:r>
    </w:p>
    <w:p w:rsidR="0009507B" w:rsidRPr="002F5AB0" w:rsidRDefault="00487AE9" w:rsidP="00487AE9">
      <w:pPr>
        <w:spacing w:after="120" w:line="240" w:lineRule="auto"/>
        <w:jc w:val="both"/>
        <w:rPr>
          <w:rFonts w:ascii="Montserrat" w:hAnsi="Montserrat" w:cs="Times New Roman"/>
        </w:rPr>
      </w:pPr>
      <w:r w:rsidRPr="002F5AB0">
        <w:rPr>
          <w:rFonts w:ascii="Montserrat" w:hAnsi="Montserrat" w:cs="Times New Roman"/>
        </w:rPr>
        <w:t>L’anno duemilaventidue, il giorno ______ del mese di aprile,</w:t>
      </w:r>
    </w:p>
    <w:p w:rsidR="00487AE9" w:rsidRPr="002F5AB0" w:rsidRDefault="00487AE9" w:rsidP="00487AE9">
      <w:pPr>
        <w:spacing w:after="120" w:line="240" w:lineRule="auto"/>
        <w:jc w:val="center"/>
        <w:rPr>
          <w:rFonts w:ascii="Montserrat" w:hAnsi="Montserrat" w:cs="Times New Roman"/>
        </w:rPr>
      </w:pPr>
      <w:r w:rsidRPr="002F5AB0">
        <w:rPr>
          <w:rFonts w:ascii="Montserrat" w:hAnsi="Montserrat" w:cs="Times New Roman"/>
        </w:rPr>
        <w:t>TRA</w:t>
      </w:r>
    </w:p>
    <w:p w:rsidR="00487AE9" w:rsidRPr="002F5AB0" w:rsidRDefault="00487AE9" w:rsidP="00487AE9">
      <w:pPr>
        <w:spacing w:after="120" w:line="240" w:lineRule="auto"/>
        <w:jc w:val="both"/>
        <w:rPr>
          <w:rFonts w:ascii="Montserrat" w:hAnsi="Montserrat" w:cs="Open Sans"/>
        </w:rPr>
      </w:pPr>
      <w:r w:rsidRPr="002F5AB0">
        <w:rPr>
          <w:rFonts w:ascii="Montserrat" w:hAnsi="Montserrat" w:cs="Times New Roman"/>
        </w:rPr>
        <w:t xml:space="preserve">il COMUNE DI </w:t>
      </w:r>
      <w:r w:rsidR="00C96605">
        <w:rPr>
          <w:rFonts w:ascii="Montserrat" w:hAnsi="Montserrat" w:cs="Times New Roman"/>
        </w:rPr>
        <w:t>SAN GREGORIO MAGNO</w:t>
      </w:r>
      <w:r w:rsidRPr="002F5AB0">
        <w:rPr>
          <w:rFonts w:ascii="Montserrat" w:hAnsi="Montserrat" w:cs="Times New Roman"/>
        </w:rPr>
        <w:t xml:space="preserve"> nella persona del _______________________________, _____________________________, nato a __________________________ il ___________ e residente in _______________________ alla Via ___________________________________, che interviene nel presente accordo esclusivamente a nome, per conto e nell’interesse dell’Amministrazione che rappresenta in tale sua veste, C.F. </w:t>
      </w:r>
      <w:r w:rsidRPr="002F5AB0">
        <w:rPr>
          <w:rFonts w:ascii="Montserrat" w:hAnsi="Montserrat" w:cs="Open Sans"/>
        </w:rPr>
        <w:t>82001770658</w:t>
      </w:r>
    </w:p>
    <w:p w:rsidR="00487AE9" w:rsidRPr="002F5AB0" w:rsidRDefault="00487AE9" w:rsidP="00487AE9">
      <w:pPr>
        <w:spacing w:after="120" w:line="240" w:lineRule="auto"/>
        <w:jc w:val="center"/>
        <w:rPr>
          <w:rFonts w:ascii="Montserrat" w:hAnsi="Montserrat" w:cs="Open Sans"/>
        </w:rPr>
      </w:pPr>
      <w:r w:rsidRPr="002F5AB0">
        <w:rPr>
          <w:rFonts w:ascii="Montserrat" w:hAnsi="Montserrat" w:cs="Open Sans"/>
        </w:rPr>
        <w:t>E</w:t>
      </w:r>
    </w:p>
    <w:p w:rsidR="00487AE9" w:rsidRPr="002F5AB0" w:rsidRDefault="00487AE9" w:rsidP="00487AE9">
      <w:pPr>
        <w:spacing w:after="120" w:line="240" w:lineRule="auto"/>
        <w:jc w:val="both"/>
        <w:rPr>
          <w:rFonts w:ascii="Montserrat" w:hAnsi="Montserrat" w:cs="Open Sans"/>
        </w:rPr>
      </w:pPr>
      <w:r w:rsidRPr="002F5AB0">
        <w:rPr>
          <w:rFonts w:ascii="Montserrat" w:hAnsi="Montserrat" w:cs="Open Sans"/>
        </w:rPr>
        <w:t>il COMUNE DI BELLIZZI, con sede in Via Daniele Manin n. 23, (partita IVA 02615970650) nella persona del Responsabile dell’Area Affari Generali, dott. Alfonso Del Vecchio, nato a Eboli (SA) il 04.04.1956 e residente a Eboli (SA)</w:t>
      </w:r>
      <w:r w:rsidR="002F5AB0" w:rsidRPr="002F5AB0">
        <w:rPr>
          <w:rFonts w:ascii="Montserrat" w:hAnsi="Montserrat" w:cs="Open Sans"/>
        </w:rPr>
        <w:t>, Piazza Benedetto Croce n. 4, domiciliato per la carica presso il Comune di Bellizzi.</w:t>
      </w:r>
    </w:p>
    <w:p w:rsidR="002F5AB0" w:rsidRPr="002F5AB0" w:rsidRDefault="002F5AB0" w:rsidP="002F5AB0">
      <w:pPr>
        <w:spacing w:after="0" w:line="240" w:lineRule="auto"/>
        <w:jc w:val="both"/>
        <w:rPr>
          <w:rFonts w:ascii="Montserrat" w:hAnsi="Montserrat" w:cs="Open Sans"/>
        </w:rPr>
      </w:pPr>
      <w:r w:rsidRPr="00A82E67">
        <w:rPr>
          <w:rFonts w:ascii="Montserrat" w:hAnsi="Montserrat" w:cs="Open Sans"/>
          <w:b/>
        </w:rPr>
        <w:t>PREMESSO CHE</w:t>
      </w:r>
      <w:r w:rsidRPr="002F5AB0">
        <w:rPr>
          <w:rFonts w:ascii="Montserrat" w:hAnsi="Montserrat" w:cs="Open Sans"/>
        </w:rPr>
        <w:t>:</w:t>
      </w:r>
    </w:p>
    <w:p w:rsidR="002F5AB0" w:rsidRDefault="002F5AB0" w:rsidP="002F5AB0">
      <w:pPr>
        <w:pStyle w:val="Paragrafoelenco"/>
        <w:numPr>
          <w:ilvl w:val="0"/>
          <w:numId w:val="1"/>
        </w:numPr>
        <w:spacing w:after="120" w:line="240" w:lineRule="auto"/>
        <w:ind w:left="714" w:hanging="357"/>
        <w:jc w:val="both"/>
        <w:rPr>
          <w:rFonts w:ascii="Montserrat" w:hAnsi="Montserrat" w:cs="Times New Roman"/>
        </w:rPr>
      </w:pPr>
      <w:r>
        <w:rPr>
          <w:rFonts w:ascii="Montserrat" w:hAnsi="Montserrat" w:cs="Times New Roman"/>
        </w:rPr>
        <w:t>c</w:t>
      </w:r>
      <w:r w:rsidRPr="002F5AB0">
        <w:rPr>
          <w:rFonts w:ascii="Montserrat" w:hAnsi="Montserrat" w:cs="Times New Roman"/>
        </w:rPr>
        <w:t xml:space="preserve">on determinazione </w:t>
      </w:r>
      <w:r>
        <w:rPr>
          <w:rFonts w:ascii="Montserrat" w:hAnsi="Montserrat" w:cs="Times New Roman"/>
        </w:rPr>
        <w:t>del Responsabile dell’Area Amministrativa del Comune di San Gregorio Magno, n. 393 del 04.12.2019 è stato indetto un concorso pubblico per la copertura di un posto di istruttore Direttivo Amministrativo categoria D – posizione economica D1, la cui graduatoria di merito dei candidati è stata approvata con determinazione del suddetto Responsabile n. 129 del 17.06.2021;</w:t>
      </w:r>
    </w:p>
    <w:p w:rsidR="002F5AB0" w:rsidRDefault="004D3B0E" w:rsidP="004D3B0E">
      <w:pPr>
        <w:spacing w:after="0" w:line="240" w:lineRule="auto"/>
        <w:jc w:val="both"/>
        <w:rPr>
          <w:rFonts w:ascii="Montserrat" w:hAnsi="Montserrat" w:cs="Times New Roman"/>
        </w:rPr>
      </w:pPr>
      <w:r w:rsidRPr="00A82E67">
        <w:rPr>
          <w:rFonts w:ascii="Montserrat" w:hAnsi="Montserrat" w:cs="Times New Roman"/>
          <w:b/>
        </w:rPr>
        <w:t>RICHIAMATI</w:t>
      </w:r>
      <w:r>
        <w:rPr>
          <w:rFonts w:ascii="Montserrat" w:hAnsi="Montserrat" w:cs="Times New Roman"/>
        </w:rPr>
        <w:t>:</w:t>
      </w:r>
    </w:p>
    <w:p w:rsidR="004D3B0E" w:rsidRDefault="004D3B0E" w:rsidP="004D3B0E">
      <w:pPr>
        <w:pStyle w:val="Paragrafoelenco"/>
        <w:numPr>
          <w:ilvl w:val="0"/>
          <w:numId w:val="1"/>
        </w:numPr>
        <w:spacing w:after="0" w:line="240" w:lineRule="auto"/>
        <w:jc w:val="both"/>
        <w:rPr>
          <w:rFonts w:ascii="Montserrat" w:hAnsi="Montserrat" w:cs="Times New Roman"/>
        </w:rPr>
      </w:pPr>
      <w:r>
        <w:rPr>
          <w:rFonts w:ascii="Montserrat" w:hAnsi="Montserrat" w:cs="Times New Roman"/>
        </w:rPr>
        <w:t>l’art. 9 della Legge n. 3/2003, il quale prevede che le Amministrazioni dello Stato, anche ad ordinamento autonomo e gli enti pubblici economici posso ricoprire i posti disponibili utilizzando gli idonei delle graduatorie pubblici concorsi approvate da altre amministrazioni del medesimo comparto di contrattazione con le modalità di un regolamento statale da approvare ai sensi dell’art. 17 della legge n. 400/1988;</w:t>
      </w:r>
    </w:p>
    <w:p w:rsidR="004D3B0E" w:rsidRDefault="004D3B0E" w:rsidP="004D3B0E">
      <w:pPr>
        <w:pStyle w:val="Paragrafoelenco"/>
        <w:numPr>
          <w:ilvl w:val="0"/>
          <w:numId w:val="1"/>
        </w:numPr>
        <w:spacing w:after="0" w:line="240" w:lineRule="auto"/>
        <w:jc w:val="both"/>
        <w:rPr>
          <w:rFonts w:ascii="Montserrat" w:hAnsi="Montserrat" w:cs="Times New Roman"/>
        </w:rPr>
      </w:pPr>
      <w:r>
        <w:rPr>
          <w:rFonts w:ascii="Montserrat" w:hAnsi="Montserrat" w:cs="Times New Roman"/>
        </w:rPr>
        <w:t>l’art. 3, comma 61, della Legge n. 350/2003, il quale prevede che, nelle more dell’emanazione del predetto regolamento, gli Enti posso utilizzare le graduatorie di pubbli</w:t>
      </w:r>
      <w:r w:rsidR="00615F93">
        <w:rPr>
          <w:rFonts w:ascii="Montserrat" w:hAnsi="Montserrat" w:cs="Times New Roman"/>
        </w:rPr>
        <w:t>ci concorsi approvate da altre a</w:t>
      </w:r>
      <w:r>
        <w:rPr>
          <w:rFonts w:ascii="Montserrat" w:hAnsi="Montserrat" w:cs="Times New Roman"/>
        </w:rPr>
        <w:t>mministrazioni, previo accordo tra le stesse;</w:t>
      </w:r>
    </w:p>
    <w:p w:rsidR="004D3B0E" w:rsidRDefault="004D3B0E" w:rsidP="004D3B0E">
      <w:pPr>
        <w:pStyle w:val="Paragrafoelenco"/>
        <w:numPr>
          <w:ilvl w:val="0"/>
          <w:numId w:val="1"/>
        </w:numPr>
        <w:spacing w:after="0" w:line="240" w:lineRule="auto"/>
        <w:jc w:val="both"/>
        <w:rPr>
          <w:rFonts w:ascii="Montserrat" w:hAnsi="Montserrat" w:cs="Times New Roman"/>
        </w:rPr>
      </w:pPr>
      <w:r>
        <w:rPr>
          <w:rFonts w:ascii="Montserrat" w:hAnsi="Montserrat" w:cs="Times New Roman"/>
        </w:rPr>
        <w:t xml:space="preserve">la circolare della Presidenza del Consiglio dei Ministri – Dipartimento della Funzione Pubblica n. 5/2013, in particolare l’art. 2 che stabilisce che: “In caso di mancanza di graduatorie proprie le amministrazioni possono attingere a graduatorie di altre amministrazioni mediante accordo”; </w:t>
      </w:r>
    </w:p>
    <w:p w:rsidR="004D3B0E" w:rsidRDefault="004D3B0E" w:rsidP="004D3B0E">
      <w:pPr>
        <w:pStyle w:val="Paragrafoelenco"/>
        <w:numPr>
          <w:ilvl w:val="0"/>
          <w:numId w:val="1"/>
        </w:numPr>
        <w:spacing w:after="0" w:line="240" w:lineRule="auto"/>
        <w:jc w:val="both"/>
        <w:rPr>
          <w:rFonts w:ascii="Montserrat" w:hAnsi="Montserrat" w:cs="Times New Roman"/>
        </w:rPr>
      </w:pPr>
      <w:r>
        <w:rPr>
          <w:rFonts w:ascii="Montserrat" w:hAnsi="Montserrat" w:cs="Times New Roman"/>
        </w:rPr>
        <w:t>l’art. 1, comma 148, della Legge n. 160/2019 che ha abrogato la disposizione di cui al comma 361 dell’art. 1 della Legge n. 145/2018 che prevedeva l’utilizzo delle graduatorie per i soli posti messi a concorso, ripristinando pertanto la possibilità di scorrimento degli idonei per tutto il periodo di vigenza delle graduatorie stesse;</w:t>
      </w:r>
    </w:p>
    <w:p w:rsidR="004D3B0E" w:rsidRDefault="004D3B0E" w:rsidP="00A82E67">
      <w:pPr>
        <w:pStyle w:val="Paragrafoelenco"/>
        <w:numPr>
          <w:ilvl w:val="0"/>
          <w:numId w:val="1"/>
        </w:numPr>
        <w:spacing w:after="120" w:line="240" w:lineRule="auto"/>
        <w:ind w:left="714" w:hanging="357"/>
        <w:jc w:val="both"/>
        <w:rPr>
          <w:rFonts w:ascii="Montserrat" w:hAnsi="Montserrat" w:cs="Times New Roman"/>
        </w:rPr>
      </w:pPr>
      <w:r>
        <w:rPr>
          <w:rFonts w:ascii="Montserrat" w:hAnsi="Montserrat" w:cs="Times New Roman"/>
        </w:rPr>
        <w:t xml:space="preserve">il parere della Sezione Regionale Umbria (deliberazione n. 124/2013/PAR) che rappresenta un punto di svolta </w:t>
      </w:r>
      <w:r w:rsidR="00615F93">
        <w:rPr>
          <w:rFonts w:ascii="Montserrat" w:hAnsi="Montserrat" w:cs="Times New Roman"/>
        </w:rPr>
        <w:t xml:space="preserve">nell’interpretazione di questo istituto, stabilendo </w:t>
      </w:r>
      <w:r w:rsidR="00615F93">
        <w:rPr>
          <w:rFonts w:ascii="Montserrat" w:hAnsi="Montserrat" w:cs="Times New Roman"/>
        </w:rPr>
        <w:lastRenderedPageBreak/>
        <w:t>che l’accordo tra gli Enti possa avvenire anche successivamente all’approvazione della graduatoria, purché lo stesso si inserisca in un chiaro e trasparente procedimento di corretto esercizio del potere di utilizzare graduatorie concorsuale di altri Enti;</w:t>
      </w:r>
    </w:p>
    <w:p w:rsidR="00A82E67" w:rsidRDefault="00A82E67" w:rsidP="00A82E67">
      <w:pPr>
        <w:spacing w:after="0" w:line="240" w:lineRule="auto"/>
        <w:jc w:val="both"/>
        <w:rPr>
          <w:rFonts w:ascii="Montserrat" w:hAnsi="Montserrat" w:cs="Times New Roman"/>
          <w:b/>
        </w:rPr>
      </w:pPr>
      <w:r>
        <w:rPr>
          <w:rFonts w:ascii="Montserrat" w:hAnsi="Montserrat" w:cs="Times New Roman"/>
          <w:b/>
        </w:rPr>
        <w:t>CONSIDERATO CHE:</w:t>
      </w:r>
    </w:p>
    <w:p w:rsidR="00A82E67" w:rsidRPr="00A82E67" w:rsidRDefault="00A82E67" w:rsidP="00A82E67">
      <w:pPr>
        <w:pStyle w:val="Paragrafoelenco"/>
        <w:numPr>
          <w:ilvl w:val="0"/>
          <w:numId w:val="2"/>
        </w:numPr>
        <w:spacing w:after="0" w:line="240" w:lineRule="auto"/>
        <w:ind w:left="714" w:hanging="357"/>
        <w:jc w:val="both"/>
        <w:rPr>
          <w:rFonts w:ascii="Montserrat" w:hAnsi="Montserrat" w:cs="Times New Roman"/>
          <w:b/>
        </w:rPr>
      </w:pPr>
      <w:r>
        <w:rPr>
          <w:rFonts w:ascii="Montserrat" w:hAnsi="Montserrat" w:cs="Times New Roman"/>
        </w:rPr>
        <w:t>il Comune di Bellizzi, con PEC del 15.02.2022, protocollo n. 2649, a firma del Responsabile dell’Area Affari Generali, ha richiesto al Comune di San Gregorio Magno la possibilità di utilizzare graduatoria in corso di validità per la copertura di un posto a tempo indeterminato e pieno, categoria D, posizione economica D1, e profilo professionale Istruttore Direttivo Amministrativo;</w:t>
      </w:r>
    </w:p>
    <w:p w:rsidR="00A82E67" w:rsidRDefault="00A82E67" w:rsidP="00122459">
      <w:pPr>
        <w:pStyle w:val="Paragrafoelenco"/>
        <w:numPr>
          <w:ilvl w:val="0"/>
          <w:numId w:val="2"/>
        </w:numPr>
        <w:spacing w:after="120" w:line="240" w:lineRule="auto"/>
        <w:ind w:left="714" w:hanging="357"/>
        <w:jc w:val="both"/>
        <w:rPr>
          <w:rFonts w:ascii="Montserrat" w:hAnsi="Montserrat" w:cs="Times New Roman"/>
        </w:rPr>
      </w:pPr>
      <w:r w:rsidRPr="00A82E67">
        <w:rPr>
          <w:rFonts w:ascii="Montserrat" w:hAnsi="Montserrat" w:cs="Times New Roman"/>
        </w:rPr>
        <w:t xml:space="preserve">con </w:t>
      </w:r>
      <w:r>
        <w:rPr>
          <w:rFonts w:ascii="Montserrat" w:hAnsi="Montserrat" w:cs="Times New Roman"/>
        </w:rPr>
        <w:t>PEC del 16.02.2022, acquisita al protocollo generale del Comune di Bellizzi in data 16.02.2022 al n. 2692, il Comune di San Gregorio Magno ha aderito alla suddetta richiesta e ha trasmesso la graduatoria relativa al concorso pubblico per la copertura di un posto di Istruttore Direttivo Amministrativo, categoria D – posizione economica D1, a tempo indeterminato e pieno, approvata con determinazione del Responsabile dell’Area di competenza n. 129 del 17.06.2021 con indicazione degli idonei da contattare;</w:t>
      </w:r>
    </w:p>
    <w:p w:rsidR="00122459" w:rsidRDefault="00122459" w:rsidP="00122459">
      <w:pPr>
        <w:spacing w:after="120" w:line="240" w:lineRule="auto"/>
        <w:jc w:val="both"/>
        <w:rPr>
          <w:rFonts w:ascii="Montserrat" w:hAnsi="Montserrat" w:cs="Times New Roman"/>
        </w:rPr>
      </w:pPr>
      <w:r>
        <w:rPr>
          <w:rFonts w:ascii="Montserrat" w:hAnsi="Montserrat" w:cs="Times New Roman"/>
          <w:b/>
        </w:rPr>
        <w:t>RICHIAMATE</w:t>
      </w:r>
      <w:r>
        <w:rPr>
          <w:rFonts w:ascii="Montserrat" w:hAnsi="Montserrat" w:cs="Times New Roman"/>
        </w:rPr>
        <w:t xml:space="preserve"> le deliberazioni di Giunta Comunale n. </w:t>
      </w:r>
      <w:r w:rsidR="003F57A9">
        <w:rPr>
          <w:rFonts w:ascii="Montserrat" w:hAnsi="Montserrat" w:cs="Times New Roman"/>
        </w:rPr>
        <w:t>53</w:t>
      </w:r>
      <w:r>
        <w:rPr>
          <w:rFonts w:ascii="Montserrat" w:hAnsi="Montserrat" w:cs="Times New Roman"/>
        </w:rPr>
        <w:t xml:space="preserve"> del </w:t>
      </w:r>
      <w:r w:rsidR="003F57A9">
        <w:rPr>
          <w:rFonts w:ascii="Montserrat" w:hAnsi="Montserrat" w:cs="Times New Roman"/>
        </w:rPr>
        <w:t>24.09.2022</w:t>
      </w:r>
      <w:bookmarkStart w:id="0" w:name="_GoBack"/>
      <w:bookmarkEnd w:id="0"/>
      <w:r>
        <w:rPr>
          <w:rFonts w:ascii="Montserrat" w:hAnsi="Montserrat" w:cs="Times New Roman"/>
        </w:rPr>
        <w:t xml:space="preserve"> </w:t>
      </w:r>
      <w:proofErr w:type="spellStart"/>
      <w:r>
        <w:rPr>
          <w:rFonts w:ascii="Montserrat" w:hAnsi="Montserrat" w:cs="Times New Roman"/>
        </w:rPr>
        <w:t>del</w:t>
      </w:r>
      <w:proofErr w:type="spellEnd"/>
      <w:r>
        <w:rPr>
          <w:rFonts w:ascii="Montserrat" w:hAnsi="Montserrat" w:cs="Times New Roman"/>
        </w:rPr>
        <w:t xml:space="preserve"> Comune di San Gregorio Magno e n. ____ del __________ </w:t>
      </w:r>
      <w:proofErr w:type="spellStart"/>
      <w:r>
        <w:rPr>
          <w:rFonts w:ascii="Montserrat" w:hAnsi="Montserrat" w:cs="Times New Roman"/>
        </w:rPr>
        <w:t>del</w:t>
      </w:r>
      <w:proofErr w:type="spellEnd"/>
      <w:r>
        <w:rPr>
          <w:rFonts w:ascii="Montserrat" w:hAnsi="Montserrat" w:cs="Times New Roman"/>
        </w:rPr>
        <w:t xml:space="preserve"> Comune di Bellizzi, con le quali è stata approvato lo schema del presente accordo;</w:t>
      </w:r>
    </w:p>
    <w:p w:rsidR="00122459" w:rsidRDefault="00122459" w:rsidP="00122459">
      <w:pPr>
        <w:spacing w:after="120" w:line="240" w:lineRule="auto"/>
        <w:jc w:val="both"/>
        <w:rPr>
          <w:rFonts w:ascii="Montserrat" w:hAnsi="Montserrat" w:cs="Times New Roman"/>
          <w:b/>
        </w:rPr>
      </w:pPr>
      <w:r>
        <w:rPr>
          <w:rFonts w:ascii="Montserrat" w:hAnsi="Montserrat" w:cs="Times New Roman"/>
          <w:b/>
        </w:rPr>
        <w:t>TUTTO CIO’ PREMESSO</w:t>
      </w:r>
    </w:p>
    <w:p w:rsidR="00122459" w:rsidRDefault="00122459" w:rsidP="00122459">
      <w:pPr>
        <w:spacing w:after="120" w:line="240" w:lineRule="auto"/>
        <w:jc w:val="both"/>
        <w:rPr>
          <w:rFonts w:ascii="Montserrat" w:hAnsi="Montserrat" w:cs="Times New Roman"/>
        </w:rPr>
      </w:pPr>
      <w:r>
        <w:rPr>
          <w:rFonts w:ascii="Montserrat" w:hAnsi="Montserrat" w:cs="Times New Roman"/>
        </w:rPr>
        <w:t>le parti, come sopra rappresentate, convengono e stipulano quanto segue:</w:t>
      </w:r>
    </w:p>
    <w:p w:rsidR="00122459" w:rsidRDefault="00122459" w:rsidP="00122459">
      <w:pPr>
        <w:spacing w:after="0" w:line="240" w:lineRule="auto"/>
        <w:jc w:val="center"/>
        <w:rPr>
          <w:rFonts w:ascii="Montserrat" w:hAnsi="Montserrat" w:cs="Times New Roman"/>
          <w:b/>
        </w:rPr>
      </w:pPr>
      <w:r w:rsidRPr="00122459">
        <w:rPr>
          <w:rFonts w:ascii="Montserrat" w:hAnsi="Montserrat" w:cs="Times New Roman"/>
          <w:b/>
        </w:rPr>
        <w:t>Articolo 1</w:t>
      </w:r>
      <w:r w:rsidR="00D10875">
        <w:rPr>
          <w:rFonts w:ascii="Montserrat" w:hAnsi="Montserrat" w:cs="Times New Roman"/>
          <w:b/>
        </w:rPr>
        <w:t xml:space="preserve"> – Oggetto/ambito di applicazione</w:t>
      </w:r>
    </w:p>
    <w:p w:rsidR="00122459" w:rsidRDefault="00122459" w:rsidP="00D10875">
      <w:pPr>
        <w:spacing w:after="240" w:line="240" w:lineRule="auto"/>
        <w:jc w:val="both"/>
        <w:rPr>
          <w:rFonts w:ascii="Montserrat" w:hAnsi="Montserrat" w:cs="Times New Roman"/>
        </w:rPr>
      </w:pPr>
      <w:r>
        <w:rPr>
          <w:rFonts w:ascii="Montserrat" w:hAnsi="Montserrat" w:cs="Times New Roman"/>
        </w:rPr>
        <w:t>Il Comune di San Gregorio Magno sottoscrive il presente accordo con il Comune di Bellizzi al fine di consentire la facoltà di utilizzo della graduatoria formata in esito alla procedura concorsuale</w:t>
      </w:r>
      <w:r w:rsidR="00D10875">
        <w:rPr>
          <w:rFonts w:ascii="Montserrat" w:hAnsi="Montserrat" w:cs="Times New Roman"/>
        </w:rPr>
        <w:t>, per esami, per la copertura di un posto a tempo indeterminato e pieno di Istruttore Direttivo Amministrativo, categoria D – posizione economica D1, approvata con determinazione del Responsabile dell’Area di competenza n. 129 del 17.06.2021.</w:t>
      </w:r>
    </w:p>
    <w:p w:rsidR="00D10875" w:rsidRDefault="00D10875" w:rsidP="00D10875">
      <w:pPr>
        <w:spacing w:after="0" w:line="240" w:lineRule="auto"/>
        <w:jc w:val="center"/>
        <w:rPr>
          <w:rFonts w:ascii="Montserrat" w:hAnsi="Montserrat" w:cs="Times New Roman"/>
          <w:b/>
        </w:rPr>
      </w:pPr>
      <w:r>
        <w:rPr>
          <w:rFonts w:ascii="Montserrat" w:hAnsi="Montserrat" w:cs="Times New Roman"/>
          <w:b/>
        </w:rPr>
        <w:t>Articolo 2 - Finalità</w:t>
      </w:r>
    </w:p>
    <w:p w:rsidR="00D10875" w:rsidRDefault="00D10875" w:rsidP="00D10875">
      <w:pPr>
        <w:spacing w:after="240" w:line="240" w:lineRule="auto"/>
        <w:jc w:val="both"/>
        <w:rPr>
          <w:rFonts w:ascii="Montserrat" w:hAnsi="Montserrat" w:cs="Times New Roman"/>
        </w:rPr>
      </w:pPr>
      <w:r>
        <w:rPr>
          <w:rFonts w:ascii="Montserrat" w:hAnsi="Montserrat" w:cs="Times New Roman"/>
        </w:rPr>
        <w:t>La finalità del presente accordo è di attivare una forma di cooperazione tra enti che consenta il raggiungimento degli obiettivi di efficacia, economicità, semplificazione ed efficienza dell’azione amministrativa, nell’ottica di riduzione dei tempi occorrenti per la copertura di posti e di contenimento della spesa pubblica.</w:t>
      </w:r>
    </w:p>
    <w:p w:rsidR="00D10875" w:rsidRDefault="00D10875" w:rsidP="00D10875">
      <w:pPr>
        <w:spacing w:after="0" w:line="240" w:lineRule="auto"/>
        <w:jc w:val="center"/>
        <w:rPr>
          <w:rFonts w:ascii="Montserrat" w:hAnsi="Montserrat" w:cs="Times New Roman"/>
          <w:b/>
        </w:rPr>
      </w:pPr>
      <w:r>
        <w:rPr>
          <w:rFonts w:ascii="Montserrat" w:hAnsi="Montserrat" w:cs="Times New Roman"/>
          <w:b/>
        </w:rPr>
        <w:t>Articolo 3 – Obblighi delle parti</w:t>
      </w:r>
    </w:p>
    <w:p w:rsidR="00D10875" w:rsidRDefault="00D10875" w:rsidP="007C5234">
      <w:pPr>
        <w:spacing w:after="120" w:line="240" w:lineRule="auto"/>
        <w:jc w:val="both"/>
        <w:rPr>
          <w:rFonts w:ascii="Montserrat" w:hAnsi="Montserrat" w:cs="Times New Roman"/>
        </w:rPr>
      </w:pPr>
      <w:r>
        <w:rPr>
          <w:rFonts w:ascii="Montserrat" w:hAnsi="Montserrat" w:cs="Times New Roman"/>
        </w:rPr>
        <w:t xml:space="preserve">La graduatoria di cui all’articolo 1 sarà utilizzata secondo le esigenze assunzionali manifestate dal Comune di Bellizzi, ai fini dell’assunzione di una unità a tempo indeterminato e pieno </w:t>
      </w:r>
      <w:r w:rsidR="007C5234">
        <w:rPr>
          <w:rFonts w:ascii="Montserrat" w:hAnsi="Montserrat" w:cs="Times New Roman"/>
        </w:rPr>
        <w:t>nel profilo di Istruttore Direttivo Amministrativo.</w:t>
      </w:r>
    </w:p>
    <w:p w:rsidR="007C5234" w:rsidRDefault="007C5234" w:rsidP="007C5234">
      <w:pPr>
        <w:spacing w:after="240" w:line="240" w:lineRule="auto"/>
        <w:jc w:val="both"/>
        <w:rPr>
          <w:rFonts w:ascii="Montserrat" w:hAnsi="Montserrat" w:cs="Times New Roman"/>
        </w:rPr>
      </w:pPr>
      <w:proofErr w:type="gramStart"/>
      <w:r>
        <w:rPr>
          <w:rFonts w:ascii="Montserrat" w:hAnsi="Montserrat" w:cs="Times New Roman"/>
        </w:rPr>
        <w:t>E’</w:t>
      </w:r>
      <w:proofErr w:type="gramEnd"/>
      <w:r>
        <w:rPr>
          <w:rFonts w:ascii="Montserrat" w:hAnsi="Montserrat" w:cs="Times New Roman"/>
        </w:rPr>
        <w:t xml:space="preserve"> nella responsabilità del Comune di Bellizzi la verifica del rispetto dei vincoli assunzionali previsti dalla normativa vigente, nonché il rispetto dei principi in materia di programmazione dei fabbisogni.</w:t>
      </w:r>
    </w:p>
    <w:p w:rsidR="007C5234" w:rsidRDefault="007C5234" w:rsidP="007C5234">
      <w:pPr>
        <w:spacing w:after="0" w:line="240" w:lineRule="auto"/>
        <w:jc w:val="center"/>
        <w:rPr>
          <w:rFonts w:ascii="Montserrat" w:hAnsi="Montserrat" w:cs="Times New Roman"/>
          <w:b/>
        </w:rPr>
      </w:pPr>
      <w:r>
        <w:rPr>
          <w:rFonts w:ascii="Montserrat" w:hAnsi="Montserrat" w:cs="Times New Roman"/>
          <w:b/>
        </w:rPr>
        <w:t>Articolo 4 – Modalità operative</w:t>
      </w:r>
    </w:p>
    <w:p w:rsidR="007C5234" w:rsidRDefault="007C5234" w:rsidP="007C5234">
      <w:pPr>
        <w:spacing w:after="120" w:line="240" w:lineRule="auto"/>
        <w:jc w:val="both"/>
        <w:rPr>
          <w:rFonts w:ascii="Montserrat" w:hAnsi="Montserrat" w:cs="Times New Roman"/>
        </w:rPr>
      </w:pPr>
      <w:r>
        <w:rPr>
          <w:rFonts w:ascii="Montserrat" w:hAnsi="Montserrat" w:cs="Times New Roman"/>
        </w:rPr>
        <w:t>L’assunzione è condizionata all’accertamento della sussistenza dei requisiti imposti dalla normativa vigente in materia.</w:t>
      </w:r>
    </w:p>
    <w:p w:rsidR="007C5234" w:rsidRDefault="007C5234" w:rsidP="00712623">
      <w:pPr>
        <w:spacing w:after="120" w:line="240" w:lineRule="auto"/>
        <w:jc w:val="both"/>
        <w:rPr>
          <w:rFonts w:ascii="Montserrat" w:hAnsi="Montserrat" w:cs="Times New Roman"/>
        </w:rPr>
      </w:pPr>
      <w:r>
        <w:rPr>
          <w:rFonts w:ascii="Montserrat" w:hAnsi="Montserrat" w:cs="Times New Roman"/>
        </w:rPr>
        <w:t xml:space="preserve">La convocazione per l’assunzione del candidato, utilmente collocato nella graduatoria approvata, è a cura del Comune di Bellizzi. In caso di accettazione della proposta di assunzione del Comune di Bellizzi da parte del candidato, la procedura di assunzione </w:t>
      </w:r>
      <w:r>
        <w:rPr>
          <w:rFonts w:ascii="Montserrat" w:hAnsi="Montserrat" w:cs="Times New Roman"/>
        </w:rPr>
        <w:lastRenderedPageBreak/>
        <w:t xml:space="preserve">sarà esclusivamente </w:t>
      </w:r>
      <w:r w:rsidR="00D35957">
        <w:rPr>
          <w:rFonts w:ascii="Montserrat" w:hAnsi="Montserrat" w:cs="Times New Roman"/>
        </w:rPr>
        <w:t>a cura del suddetto E</w:t>
      </w:r>
      <w:r>
        <w:rPr>
          <w:rFonts w:ascii="Montserrat" w:hAnsi="Montserrat" w:cs="Times New Roman"/>
        </w:rPr>
        <w:t xml:space="preserve">nte </w:t>
      </w:r>
      <w:r w:rsidR="00D35957">
        <w:rPr>
          <w:rFonts w:ascii="Montserrat" w:hAnsi="Montserrat" w:cs="Times New Roman"/>
        </w:rPr>
        <w:t xml:space="preserve">che comunicherà al Comune di San Gregorio Magno l’avvenuta assunzione </w:t>
      </w:r>
      <w:r w:rsidR="00712623">
        <w:rPr>
          <w:rFonts w:ascii="Montserrat" w:hAnsi="Montserrat" w:cs="Times New Roman"/>
        </w:rPr>
        <w:t>e la data di decorrenza del contratto di lavoro.</w:t>
      </w:r>
    </w:p>
    <w:p w:rsidR="00712623" w:rsidRDefault="00712623" w:rsidP="00712623">
      <w:pPr>
        <w:spacing w:after="240" w:line="240" w:lineRule="auto"/>
        <w:jc w:val="both"/>
        <w:rPr>
          <w:rFonts w:ascii="Montserrat" w:hAnsi="Montserrat" w:cs="Times New Roman"/>
        </w:rPr>
      </w:pPr>
      <w:r>
        <w:rPr>
          <w:rFonts w:ascii="Montserrat" w:hAnsi="Montserrat" w:cs="Times New Roman"/>
        </w:rPr>
        <w:t>L’eventuale rifiuto a prendere servizio presso il Comune di Bellizzi, manifestato espressamente ed in modo formale del candidato idoneo all’uopo avvertito, non pregiudicherà in alcun modo la posizione in graduatoria della medesima ai fini di una eventuale futura assunzione presso il Comune di San Gregorio Magno.</w:t>
      </w:r>
    </w:p>
    <w:p w:rsidR="00712623" w:rsidRDefault="00712623" w:rsidP="00712623">
      <w:pPr>
        <w:spacing w:after="0" w:line="240" w:lineRule="auto"/>
        <w:jc w:val="center"/>
        <w:rPr>
          <w:rFonts w:ascii="Montserrat" w:hAnsi="Montserrat" w:cs="Times New Roman"/>
          <w:b/>
        </w:rPr>
      </w:pPr>
      <w:r>
        <w:rPr>
          <w:rFonts w:ascii="Montserrat" w:hAnsi="Montserrat" w:cs="Times New Roman"/>
          <w:b/>
        </w:rPr>
        <w:t>Articolo 5 – Durata e accesso</w:t>
      </w:r>
    </w:p>
    <w:p w:rsidR="00712623" w:rsidRDefault="00712623" w:rsidP="00712623">
      <w:pPr>
        <w:spacing w:after="120" w:line="240" w:lineRule="auto"/>
        <w:jc w:val="both"/>
        <w:rPr>
          <w:rFonts w:ascii="Montserrat" w:hAnsi="Montserrat" w:cs="Times New Roman"/>
        </w:rPr>
      </w:pPr>
      <w:r>
        <w:rPr>
          <w:rFonts w:ascii="Montserrat" w:hAnsi="Montserrat" w:cs="Times New Roman"/>
        </w:rPr>
        <w:t>Il presente accordo ha una durata limitata al periodo di validità della graduatoria concorsuale che ne costituisce l’oggetto e la finalità.</w:t>
      </w:r>
    </w:p>
    <w:p w:rsidR="00712623" w:rsidRDefault="00712623" w:rsidP="00CE70AB">
      <w:pPr>
        <w:spacing w:after="0" w:line="240" w:lineRule="auto"/>
        <w:jc w:val="both"/>
        <w:rPr>
          <w:rFonts w:ascii="Montserrat" w:hAnsi="Montserrat" w:cs="Times New Roman"/>
        </w:rPr>
      </w:pPr>
      <w:r>
        <w:rPr>
          <w:rFonts w:ascii="Montserrat" w:hAnsi="Montserrat" w:cs="Times New Roman"/>
        </w:rPr>
        <w:t>L’accordo potrà essere risolto in qualsiasi momento per una delle seguenti cause:</w:t>
      </w:r>
    </w:p>
    <w:p w:rsidR="00CE70AB" w:rsidRDefault="00CE70AB" w:rsidP="00CE70AB">
      <w:pPr>
        <w:pStyle w:val="Paragrafoelenco"/>
        <w:numPr>
          <w:ilvl w:val="0"/>
          <w:numId w:val="3"/>
        </w:numPr>
        <w:spacing w:after="0" w:line="240" w:lineRule="auto"/>
        <w:jc w:val="both"/>
        <w:rPr>
          <w:rFonts w:ascii="Montserrat" w:hAnsi="Montserrat" w:cs="Times New Roman"/>
        </w:rPr>
      </w:pPr>
      <w:r>
        <w:rPr>
          <w:rFonts w:ascii="Montserrat" w:hAnsi="Montserrat" w:cs="Times New Roman"/>
        </w:rPr>
        <w:t>scioglimento consensuale mediante atti deliberati dalla Giunta Comunale;</w:t>
      </w:r>
    </w:p>
    <w:p w:rsidR="00CE70AB" w:rsidRDefault="00CE70AB" w:rsidP="00CE70AB">
      <w:pPr>
        <w:pStyle w:val="Paragrafoelenco"/>
        <w:numPr>
          <w:ilvl w:val="0"/>
          <w:numId w:val="3"/>
        </w:numPr>
        <w:spacing w:after="240" w:line="240" w:lineRule="auto"/>
        <w:ind w:left="714" w:hanging="357"/>
        <w:jc w:val="both"/>
        <w:rPr>
          <w:rFonts w:ascii="Montserrat" w:hAnsi="Montserrat" w:cs="Times New Roman"/>
        </w:rPr>
      </w:pPr>
      <w:r>
        <w:rPr>
          <w:rFonts w:ascii="Montserrat" w:hAnsi="Montserrat" w:cs="Times New Roman"/>
        </w:rPr>
        <w:t>recesso di una delle Amministrazioni contraenti, da formulare con atto deliberativo della Giunta Comunale con preavviso di almeno 30 giorni.</w:t>
      </w:r>
    </w:p>
    <w:p w:rsidR="00CE70AB" w:rsidRDefault="00CE70AB" w:rsidP="00CE70AB">
      <w:pPr>
        <w:spacing w:after="0" w:line="240" w:lineRule="auto"/>
        <w:jc w:val="center"/>
        <w:rPr>
          <w:rFonts w:ascii="Montserrat" w:hAnsi="Montserrat" w:cs="Times New Roman"/>
        </w:rPr>
      </w:pPr>
      <w:r>
        <w:rPr>
          <w:rFonts w:ascii="Montserrat" w:hAnsi="Montserrat" w:cs="Times New Roman"/>
          <w:b/>
        </w:rPr>
        <w:t>Articolo 6 – Rinvio</w:t>
      </w:r>
    </w:p>
    <w:p w:rsidR="00CE70AB" w:rsidRDefault="00C12F14" w:rsidP="00CE70AB">
      <w:pPr>
        <w:spacing w:after="360" w:line="240" w:lineRule="auto"/>
        <w:jc w:val="both"/>
        <w:rPr>
          <w:rFonts w:ascii="Montserrat" w:hAnsi="Montserrat" w:cs="Times New Roman"/>
        </w:rPr>
      </w:pPr>
      <w:r w:rsidRPr="00EB7187">
        <w:rPr>
          <w:rFonts w:ascii="Montserrat" w:hAnsi="Montserrat" w:cs="Open Sans"/>
          <w:sz w:val="20"/>
          <w:szCs w:val="20"/>
        </w:rPr>
        <w:t>Per</w:t>
      </w:r>
      <w:r w:rsidRPr="00EB7187">
        <w:rPr>
          <w:rFonts w:ascii="Montserrat" w:hAnsi="Montserrat" w:cs="Open Sans"/>
          <w:spacing w:val="42"/>
          <w:sz w:val="20"/>
          <w:szCs w:val="20"/>
        </w:rPr>
        <w:t xml:space="preserve"> </w:t>
      </w:r>
      <w:r w:rsidRPr="00EB7187">
        <w:rPr>
          <w:rFonts w:ascii="Montserrat" w:hAnsi="Montserrat" w:cs="Open Sans"/>
          <w:sz w:val="20"/>
          <w:szCs w:val="20"/>
        </w:rPr>
        <w:t>quanto non espressamente previsto nel presente</w:t>
      </w:r>
      <w:r w:rsidRPr="00EB7187">
        <w:rPr>
          <w:rFonts w:ascii="Montserrat" w:hAnsi="Montserrat" w:cs="Open Sans"/>
          <w:spacing w:val="52"/>
          <w:sz w:val="20"/>
          <w:szCs w:val="20"/>
        </w:rPr>
        <w:t xml:space="preserve"> </w:t>
      </w:r>
      <w:r w:rsidRPr="00EB7187">
        <w:rPr>
          <w:rFonts w:ascii="Montserrat" w:hAnsi="Montserrat" w:cs="Open Sans"/>
          <w:sz w:val="20"/>
          <w:szCs w:val="20"/>
        </w:rPr>
        <w:t>accordo</w:t>
      </w:r>
      <w:r w:rsidRPr="00EB7187">
        <w:rPr>
          <w:rFonts w:ascii="Montserrat" w:hAnsi="Montserrat" w:cs="Open Sans"/>
          <w:spacing w:val="49"/>
          <w:sz w:val="20"/>
          <w:szCs w:val="20"/>
        </w:rPr>
        <w:t xml:space="preserve"> </w:t>
      </w:r>
      <w:r w:rsidRPr="00EB7187">
        <w:rPr>
          <w:rFonts w:ascii="Montserrat" w:hAnsi="Montserrat" w:cs="Open Sans"/>
          <w:sz w:val="20"/>
          <w:szCs w:val="20"/>
        </w:rPr>
        <w:t>si</w:t>
      </w:r>
      <w:r w:rsidRPr="00EB7187">
        <w:rPr>
          <w:rFonts w:ascii="Montserrat" w:hAnsi="Montserrat" w:cs="Open Sans"/>
          <w:spacing w:val="50"/>
          <w:sz w:val="20"/>
          <w:szCs w:val="20"/>
        </w:rPr>
        <w:t xml:space="preserve"> </w:t>
      </w:r>
      <w:r w:rsidRPr="00EB7187">
        <w:rPr>
          <w:rFonts w:ascii="Montserrat" w:hAnsi="Montserrat" w:cs="Open Sans"/>
          <w:sz w:val="20"/>
          <w:szCs w:val="20"/>
        </w:rPr>
        <w:t>rinvia</w:t>
      </w:r>
      <w:r w:rsidRPr="00EB7187">
        <w:rPr>
          <w:rFonts w:ascii="Montserrat" w:hAnsi="Montserrat" w:cs="Open Sans"/>
          <w:spacing w:val="50"/>
          <w:sz w:val="20"/>
          <w:szCs w:val="20"/>
        </w:rPr>
        <w:t xml:space="preserve"> </w:t>
      </w:r>
      <w:r w:rsidRPr="00EB7187">
        <w:rPr>
          <w:rFonts w:ascii="Montserrat" w:hAnsi="Montserrat" w:cs="Open Sans"/>
          <w:sz w:val="20"/>
          <w:szCs w:val="20"/>
        </w:rPr>
        <w:t>alla</w:t>
      </w:r>
      <w:r w:rsidRPr="00EB7187">
        <w:rPr>
          <w:rFonts w:ascii="Montserrat" w:hAnsi="Montserrat" w:cs="Open Sans"/>
          <w:spacing w:val="54"/>
          <w:sz w:val="20"/>
          <w:szCs w:val="20"/>
        </w:rPr>
        <w:t xml:space="preserve"> </w:t>
      </w:r>
      <w:r w:rsidRPr="00EB7187">
        <w:rPr>
          <w:rFonts w:ascii="Montserrat" w:hAnsi="Montserrat" w:cs="Open Sans"/>
          <w:sz w:val="20"/>
          <w:szCs w:val="20"/>
        </w:rPr>
        <w:t>vigente disciplina</w:t>
      </w:r>
      <w:r w:rsidRPr="00EB7187">
        <w:rPr>
          <w:rFonts w:ascii="Montserrat" w:hAnsi="Montserrat" w:cs="Open Sans"/>
          <w:w w:val="104"/>
          <w:sz w:val="20"/>
          <w:szCs w:val="20"/>
        </w:rPr>
        <w:t xml:space="preserve"> </w:t>
      </w:r>
      <w:r w:rsidRPr="00EB7187">
        <w:rPr>
          <w:rFonts w:ascii="Montserrat" w:hAnsi="Montserrat" w:cs="Open Sans"/>
          <w:sz w:val="20"/>
          <w:szCs w:val="20"/>
        </w:rPr>
        <w:t>normativa</w:t>
      </w:r>
      <w:r w:rsidRPr="00EB7187">
        <w:rPr>
          <w:rFonts w:ascii="Montserrat" w:hAnsi="Montserrat" w:cs="Open Sans"/>
          <w:spacing w:val="40"/>
          <w:sz w:val="20"/>
          <w:szCs w:val="20"/>
        </w:rPr>
        <w:t xml:space="preserve"> </w:t>
      </w:r>
      <w:r w:rsidRPr="00EB7187">
        <w:rPr>
          <w:rFonts w:ascii="Montserrat" w:hAnsi="Montserrat" w:cs="Open Sans"/>
          <w:sz w:val="20"/>
          <w:szCs w:val="20"/>
        </w:rPr>
        <w:t>e</w:t>
      </w:r>
      <w:r w:rsidRPr="00EB7187">
        <w:rPr>
          <w:rFonts w:ascii="Montserrat" w:hAnsi="Montserrat" w:cs="Open Sans"/>
          <w:spacing w:val="8"/>
          <w:sz w:val="20"/>
          <w:szCs w:val="20"/>
        </w:rPr>
        <w:t xml:space="preserve"> </w:t>
      </w:r>
      <w:r w:rsidRPr="00EB7187">
        <w:rPr>
          <w:rFonts w:ascii="Montserrat" w:hAnsi="Montserrat" w:cs="Open Sans"/>
          <w:sz w:val="20"/>
          <w:szCs w:val="20"/>
        </w:rPr>
        <w:t>contrattuale</w:t>
      </w:r>
      <w:r w:rsidRPr="00EB7187">
        <w:rPr>
          <w:rFonts w:ascii="Montserrat" w:hAnsi="Montserrat" w:cs="Open Sans"/>
          <w:spacing w:val="46"/>
          <w:sz w:val="20"/>
          <w:szCs w:val="20"/>
        </w:rPr>
        <w:t xml:space="preserve"> </w:t>
      </w:r>
      <w:r w:rsidRPr="00EB7187">
        <w:rPr>
          <w:rFonts w:ascii="Montserrat" w:hAnsi="Montserrat" w:cs="Open Sans"/>
          <w:sz w:val="20"/>
          <w:szCs w:val="20"/>
        </w:rPr>
        <w:t>in</w:t>
      </w:r>
      <w:r w:rsidRPr="00EB7187">
        <w:rPr>
          <w:rFonts w:ascii="Montserrat" w:hAnsi="Montserrat" w:cs="Open Sans"/>
          <w:spacing w:val="13"/>
          <w:sz w:val="20"/>
          <w:szCs w:val="20"/>
        </w:rPr>
        <w:t xml:space="preserve"> </w:t>
      </w:r>
      <w:r w:rsidRPr="00EB7187">
        <w:rPr>
          <w:rFonts w:ascii="Montserrat" w:hAnsi="Montserrat" w:cs="Open Sans"/>
          <w:sz w:val="20"/>
          <w:szCs w:val="20"/>
        </w:rPr>
        <w:t>materia.</w:t>
      </w:r>
    </w:p>
    <w:p w:rsidR="00CE70AB" w:rsidRDefault="00CE70AB" w:rsidP="00CE70AB">
      <w:pPr>
        <w:spacing w:after="360" w:line="240" w:lineRule="auto"/>
        <w:jc w:val="both"/>
        <w:rPr>
          <w:rFonts w:ascii="Montserrat" w:hAnsi="Montserrat" w:cs="Times New Roman"/>
        </w:rPr>
      </w:pPr>
      <w:r>
        <w:rPr>
          <w:rFonts w:ascii="Montserrat" w:hAnsi="Montserrat" w:cs="Times New Roman"/>
        </w:rPr>
        <w:t>L’accordo è sottoscritto dalle parti, in segno di accettazione.</w:t>
      </w:r>
    </w:p>
    <w:p w:rsidR="00CE70AB" w:rsidRDefault="00CE70AB" w:rsidP="00CE70AB">
      <w:pPr>
        <w:spacing w:after="360" w:line="240" w:lineRule="auto"/>
        <w:jc w:val="both"/>
        <w:rPr>
          <w:rFonts w:ascii="Montserrat" w:hAnsi="Montserrat"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4"/>
      </w:tblGrid>
      <w:tr w:rsidR="00CE70AB" w:rsidTr="00CE70AB">
        <w:trPr>
          <w:trHeight w:val="567"/>
        </w:trPr>
        <w:tc>
          <w:tcPr>
            <w:tcW w:w="4814" w:type="dxa"/>
            <w:vAlign w:val="center"/>
          </w:tcPr>
          <w:p w:rsidR="00CE70AB" w:rsidRDefault="00CE70AB" w:rsidP="00CE70AB">
            <w:pPr>
              <w:jc w:val="center"/>
              <w:rPr>
                <w:rFonts w:ascii="Montserrat" w:hAnsi="Montserrat" w:cs="Times New Roman"/>
              </w:rPr>
            </w:pPr>
            <w:r>
              <w:rPr>
                <w:rFonts w:ascii="Montserrat" w:hAnsi="Montserrat" w:cs="Times New Roman"/>
              </w:rPr>
              <w:t>Per il Comune di San Gregorio Magno</w:t>
            </w:r>
          </w:p>
          <w:p w:rsidR="00CE70AB" w:rsidRDefault="00CE70AB" w:rsidP="00CE70AB">
            <w:pPr>
              <w:jc w:val="center"/>
              <w:rPr>
                <w:rFonts w:ascii="Montserrat" w:hAnsi="Montserrat" w:cs="Times New Roman"/>
              </w:rPr>
            </w:pPr>
          </w:p>
          <w:p w:rsidR="00CE70AB" w:rsidRDefault="00CE70AB" w:rsidP="00CE70AB">
            <w:pPr>
              <w:jc w:val="center"/>
              <w:rPr>
                <w:rFonts w:ascii="Montserrat" w:hAnsi="Montserrat" w:cs="Times New Roman"/>
              </w:rPr>
            </w:pPr>
          </w:p>
          <w:p w:rsidR="00CE70AB" w:rsidRDefault="00CE70AB" w:rsidP="00CE70AB">
            <w:pPr>
              <w:jc w:val="center"/>
              <w:rPr>
                <w:rFonts w:ascii="Montserrat" w:hAnsi="Montserrat" w:cs="Times New Roman"/>
              </w:rPr>
            </w:pPr>
            <w:r>
              <w:rPr>
                <w:rFonts w:ascii="Montserrat" w:hAnsi="Montserrat" w:cs="Times New Roman"/>
              </w:rPr>
              <w:t>_____________________________</w:t>
            </w:r>
          </w:p>
        </w:tc>
        <w:tc>
          <w:tcPr>
            <w:tcW w:w="4814" w:type="dxa"/>
            <w:vAlign w:val="center"/>
          </w:tcPr>
          <w:p w:rsidR="00CE70AB" w:rsidRDefault="00CE70AB" w:rsidP="00CE70AB">
            <w:pPr>
              <w:jc w:val="center"/>
              <w:rPr>
                <w:rFonts w:ascii="Montserrat" w:hAnsi="Montserrat" w:cs="Times New Roman"/>
              </w:rPr>
            </w:pPr>
            <w:r>
              <w:rPr>
                <w:rFonts w:ascii="Montserrat" w:hAnsi="Montserrat" w:cs="Times New Roman"/>
              </w:rPr>
              <w:t>Per il Comune di Bellizzi</w:t>
            </w:r>
          </w:p>
          <w:p w:rsidR="00CE70AB" w:rsidRDefault="00CE70AB" w:rsidP="00CE70AB">
            <w:pPr>
              <w:jc w:val="center"/>
              <w:rPr>
                <w:rFonts w:ascii="Montserrat" w:hAnsi="Montserrat" w:cs="Times New Roman"/>
              </w:rPr>
            </w:pPr>
          </w:p>
          <w:p w:rsidR="00CE70AB" w:rsidRDefault="00CE70AB" w:rsidP="00CE70AB">
            <w:pPr>
              <w:jc w:val="center"/>
              <w:rPr>
                <w:rFonts w:ascii="Montserrat" w:hAnsi="Montserrat" w:cs="Times New Roman"/>
              </w:rPr>
            </w:pPr>
          </w:p>
          <w:p w:rsidR="00CE70AB" w:rsidRDefault="00CE70AB" w:rsidP="00CE70AB">
            <w:pPr>
              <w:jc w:val="center"/>
              <w:rPr>
                <w:rFonts w:ascii="Montserrat" w:hAnsi="Montserrat" w:cs="Times New Roman"/>
              </w:rPr>
            </w:pPr>
            <w:r>
              <w:rPr>
                <w:rFonts w:ascii="Montserrat" w:hAnsi="Montserrat" w:cs="Times New Roman"/>
              </w:rPr>
              <w:t>____________________________</w:t>
            </w:r>
          </w:p>
        </w:tc>
      </w:tr>
    </w:tbl>
    <w:p w:rsidR="00CE70AB" w:rsidRPr="00CE70AB" w:rsidRDefault="00CE70AB" w:rsidP="00CE70AB">
      <w:pPr>
        <w:spacing w:after="360" w:line="240" w:lineRule="auto"/>
        <w:jc w:val="both"/>
        <w:rPr>
          <w:rFonts w:ascii="Montserrat" w:hAnsi="Montserrat" w:cs="Times New Roman"/>
        </w:rPr>
      </w:pPr>
    </w:p>
    <w:p w:rsidR="00CE70AB" w:rsidRPr="00712623" w:rsidRDefault="00CE70AB" w:rsidP="00712623">
      <w:pPr>
        <w:spacing w:after="120" w:line="240" w:lineRule="auto"/>
        <w:jc w:val="both"/>
        <w:rPr>
          <w:rFonts w:ascii="Montserrat" w:hAnsi="Montserrat" w:cs="Times New Roman"/>
        </w:rPr>
      </w:pPr>
    </w:p>
    <w:p w:rsidR="00122459" w:rsidRPr="00122459" w:rsidRDefault="00122459" w:rsidP="00122459">
      <w:pPr>
        <w:spacing w:after="0" w:line="240" w:lineRule="auto"/>
        <w:jc w:val="both"/>
        <w:rPr>
          <w:rFonts w:ascii="Montserrat" w:hAnsi="Montserrat" w:cs="Times New Roman"/>
        </w:rPr>
      </w:pPr>
    </w:p>
    <w:sectPr w:rsidR="00122459" w:rsidRPr="001224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2000505000000020004"/>
    <w:charset w:val="00"/>
    <w:family w:val="auto"/>
    <w:pitch w:val="variable"/>
    <w:sig w:usb0="8000002F" w:usb1="4000204A" w:usb2="00000000" w:usb3="00000000" w:csb0="00000001" w:csb1="00000000"/>
  </w:font>
  <w:font w:name="Open Sans">
    <w:altName w:val="DejaVu Sans Condensed"/>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6748E"/>
    <w:multiLevelType w:val="hybridMultilevel"/>
    <w:tmpl w:val="53B6051A"/>
    <w:lvl w:ilvl="0" w:tplc="3EE8D0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860AD0"/>
    <w:multiLevelType w:val="hybridMultilevel"/>
    <w:tmpl w:val="3C7CBD12"/>
    <w:lvl w:ilvl="0" w:tplc="3EE8D0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87334FA"/>
    <w:multiLevelType w:val="hybridMultilevel"/>
    <w:tmpl w:val="328EFBC8"/>
    <w:lvl w:ilvl="0" w:tplc="3EE8D0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E9"/>
    <w:rsid w:val="0009507B"/>
    <w:rsid w:val="00122459"/>
    <w:rsid w:val="002F5AB0"/>
    <w:rsid w:val="003F57A9"/>
    <w:rsid w:val="00487AE9"/>
    <w:rsid w:val="004D3B0E"/>
    <w:rsid w:val="00615F93"/>
    <w:rsid w:val="00712623"/>
    <w:rsid w:val="007C5234"/>
    <w:rsid w:val="00A82E67"/>
    <w:rsid w:val="00C12F14"/>
    <w:rsid w:val="00C96605"/>
    <w:rsid w:val="00CE70AB"/>
    <w:rsid w:val="00D10875"/>
    <w:rsid w:val="00D35957"/>
    <w:rsid w:val="00E83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FC92D"/>
  <w15:chartTrackingRefBased/>
  <w15:docId w15:val="{FB43B326-273C-40AC-9AA0-E63F7C10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5AB0"/>
    <w:pPr>
      <w:ind w:left="720"/>
      <w:contextualSpacing/>
    </w:pPr>
  </w:style>
  <w:style w:type="table" w:styleId="Grigliatabella">
    <w:name w:val="Table Grid"/>
    <w:basedOn w:val="Tabellanormale"/>
    <w:uiPriority w:val="39"/>
    <w:rsid w:val="00CE7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F0CC8-23D2-4580-AC3E-C7B03DF1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1103</Words>
  <Characters>6288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Del Vecchio</dc:creator>
  <cp:keywords/>
  <dc:description/>
  <cp:lastModifiedBy>Alfonso Del Vecchio</cp:lastModifiedBy>
  <cp:revision>5</cp:revision>
  <dcterms:created xsi:type="dcterms:W3CDTF">2022-04-15T09:18:00Z</dcterms:created>
  <dcterms:modified xsi:type="dcterms:W3CDTF">2022-05-03T12:51:00Z</dcterms:modified>
</cp:coreProperties>
</file>